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5E33E5" w:rsidRDefault="005E33E5" w:rsidP="005E33E5">
      <w:pPr>
        <w:jc w:val="both"/>
        <w:rPr>
          <w:rFonts w:ascii="Arial" w:hAnsi="Arial" w:cs="Arial"/>
          <w:b/>
          <w:bCs/>
          <w:color w:val="000000"/>
        </w:rPr>
      </w:pPr>
    </w:p>
    <w:p w:rsidR="005E33E5" w:rsidRPr="00215BBF" w:rsidRDefault="005E33E5" w:rsidP="005E33E5">
      <w:pPr>
        <w:jc w:val="both"/>
        <w:rPr>
          <w:rFonts w:ascii="Arial" w:hAnsi="Arial" w:cs="Arial"/>
          <w:b/>
          <w:bCs/>
          <w:color w:val="000000"/>
        </w:rPr>
      </w:pPr>
      <w:r w:rsidRPr="00215BBF">
        <w:rPr>
          <w:rFonts w:ascii="Arial" w:hAnsi="Arial" w:cs="Arial"/>
          <w:b/>
          <w:bCs/>
          <w:color w:val="000000"/>
        </w:rPr>
        <w:t>TÍTULO: ¿Daños a mi salud?</w:t>
      </w:r>
    </w:p>
    <w:p w:rsidR="005E33E5" w:rsidRPr="00215BBF" w:rsidRDefault="005E33E5" w:rsidP="005E33E5">
      <w:pPr>
        <w:jc w:val="both"/>
        <w:rPr>
          <w:rFonts w:ascii="Arial" w:hAnsi="Arial" w:cs="Arial"/>
          <w:color w:val="000000"/>
        </w:rPr>
      </w:pPr>
    </w:p>
    <w:p w:rsidR="005E33E5" w:rsidRPr="00215BBF" w:rsidRDefault="005E33E5" w:rsidP="005E33E5">
      <w:pPr>
        <w:jc w:val="both"/>
        <w:rPr>
          <w:rFonts w:ascii="Arial" w:hAnsi="Arial" w:cs="Arial"/>
          <w:color w:val="000000"/>
        </w:rPr>
      </w:pPr>
      <w:r w:rsidRPr="00215BBF">
        <w:rPr>
          <w:rFonts w:ascii="Arial" w:hAnsi="Arial" w:cs="Arial"/>
          <w:color w:val="000000"/>
        </w:rPr>
        <w:t xml:space="preserve">DIMENSIÓN: VIDA SALUDABLE </w:t>
      </w:r>
    </w:p>
    <w:p w:rsidR="005E33E5" w:rsidRPr="00215BBF" w:rsidRDefault="005E33E5" w:rsidP="005E33E5">
      <w:pPr>
        <w:jc w:val="both"/>
        <w:rPr>
          <w:rFonts w:ascii="Arial" w:hAnsi="Arial" w:cs="Arial"/>
          <w:color w:val="000000"/>
        </w:rPr>
      </w:pPr>
    </w:p>
    <w:p w:rsidR="005E33E5" w:rsidRPr="00215BBF" w:rsidRDefault="005E33E5" w:rsidP="005E33E5">
      <w:pPr>
        <w:jc w:val="both"/>
        <w:rPr>
          <w:rFonts w:ascii="Arial" w:hAnsi="Arial" w:cs="Arial"/>
          <w:color w:val="000000"/>
        </w:rPr>
      </w:pPr>
      <w:r w:rsidRPr="00215BBF">
        <w:rPr>
          <w:rFonts w:ascii="Arial" w:hAnsi="Arial" w:cs="Arial"/>
          <w:color w:val="000000"/>
        </w:rPr>
        <w:t xml:space="preserve">LÍNEA DE ACCIÓN: PREVENCIÓN </w:t>
      </w:r>
    </w:p>
    <w:p w:rsidR="005E33E5" w:rsidRPr="00215BBF" w:rsidRDefault="005E33E5" w:rsidP="005E33E5">
      <w:pPr>
        <w:jc w:val="both"/>
        <w:rPr>
          <w:rFonts w:ascii="Arial" w:hAnsi="Arial" w:cs="Arial"/>
          <w:b/>
          <w:bCs/>
          <w:color w:val="000000"/>
        </w:rPr>
      </w:pPr>
    </w:p>
    <w:p w:rsidR="005E33E5" w:rsidRPr="00215BBF" w:rsidRDefault="005E33E5" w:rsidP="005E33E5">
      <w:pPr>
        <w:jc w:val="both"/>
        <w:rPr>
          <w:rFonts w:ascii="Arial" w:hAnsi="Arial" w:cs="Arial"/>
          <w:b/>
          <w:bCs/>
          <w:color w:val="000000"/>
        </w:rPr>
      </w:pPr>
      <w:r w:rsidRPr="00215BBF">
        <w:rPr>
          <w:rFonts w:ascii="Arial" w:hAnsi="Arial" w:cs="Arial"/>
          <w:b/>
          <w:bCs/>
          <w:color w:val="000000"/>
        </w:rPr>
        <w:t>PLANO INDIVIDUAL</w:t>
      </w:r>
    </w:p>
    <w:p w:rsidR="005E33E5" w:rsidRPr="00215BBF" w:rsidRDefault="005E33E5" w:rsidP="005E33E5">
      <w:pPr>
        <w:jc w:val="both"/>
        <w:rPr>
          <w:rFonts w:ascii="Arial" w:hAnsi="Arial" w:cs="Arial"/>
          <w:b/>
          <w:bCs/>
          <w:color w:val="000000"/>
        </w:rPr>
      </w:pPr>
    </w:p>
    <w:p w:rsidR="005E33E5" w:rsidRPr="00215BBF" w:rsidRDefault="005E33E5" w:rsidP="005E33E5">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5E33E5" w:rsidRPr="00215BBF" w:rsidRDefault="005E33E5" w:rsidP="005E33E5">
      <w:pPr>
        <w:jc w:val="both"/>
        <w:rPr>
          <w:rFonts w:ascii="Arial" w:hAnsi="Arial" w:cs="Arial"/>
          <w:b/>
          <w:bCs/>
          <w:color w:val="000000"/>
        </w:rPr>
      </w:pPr>
    </w:p>
    <w:p w:rsidR="005E33E5" w:rsidRPr="00215BBF" w:rsidRDefault="005E33E5" w:rsidP="005E33E5">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5E33E5" w:rsidRPr="00215BBF" w:rsidRDefault="005E33E5" w:rsidP="005E33E5">
      <w:pPr>
        <w:jc w:val="both"/>
        <w:rPr>
          <w:rFonts w:ascii="Arial" w:hAnsi="Arial" w:cs="Arial"/>
          <w:b/>
          <w:bCs/>
          <w:color w:val="000000"/>
        </w:rPr>
      </w:pPr>
    </w:p>
    <w:p w:rsidR="005E33E5" w:rsidRPr="00215BBF" w:rsidRDefault="005E33E5" w:rsidP="005E33E5">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w:t>
      </w:r>
    </w:p>
    <w:p w:rsidR="005E33E5" w:rsidRPr="00215BBF" w:rsidRDefault="005E33E5" w:rsidP="005E33E5">
      <w:pPr>
        <w:jc w:val="both"/>
        <w:rPr>
          <w:rFonts w:ascii="Arial" w:hAnsi="Arial" w:cs="Arial"/>
        </w:rPr>
      </w:pPr>
    </w:p>
    <w:p w:rsidR="005E33E5" w:rsidRPr="00215BBF" w:rsidRDefault="005E33E5" w:rsidP="005E33E5">
      <w:pPr>
        <w:jc w:val="both"/>
        <w:rPr>
          <w:rFonts w:ascii="Arial" w:hAnsi="Arial" w:cs="Arial"/>
        </w:rPr>
      </w:pPr>
      <w:r w:rsidRPr="00215BBF">
        <w:rPr>
          <w:rFonts w:ascii="Arial" w:hAnsi="Arial" w:cs="Arial"/>
          <w:b/>
        </w:rPr>
        <w:t>Propósito:</w:t>
      </w:r>
      <w:r w:rsidRPr="00215BBF">
        <w:rPr>
          <w:rFonts w:ascii="Arial" w:hAnsi="Arial" w:cs="Arial"/>
        </w:rPr>
        <w:t xml:space="preserve"> </w:t>
      </w:r>
      <w:bookmarkStart w:id="0" w:name="_GoBack"/>
      <w:r w:rsidRPr="00215BBF">
        <w:rPr>
          <w:rFonts w:ascii="Arial" w:hAnsi="Arial" w:cs="Arial"/>
        </w:rPr>
        <w:t>Realizar una bitácora con los hábitos inadecuados de alimentación que se tenga, haciendo conciencia de los efectos adversos para la salud a futuro. Tratar de cambiarlos para tener una vida con calidad más saludable</w:t>
      </w:r>
      <w:bookmarkEnd w:id="0"/>
      <w:r w:rsidRPr="00215BBF">
        <w:rPr>
          <w:rFonts w:ascii="Arial" w:hAnsi="Arial" w:cs="Arial"/>
        </w:rPr>
        <w:t>.</w:t>
      </w:r>
    </w:p>
    <w:p w:rsidR="005E33E5" w:rsidRPr="00215BBF" w:rsidRDefault="005E33E5" w:rsidP="005E33E5">
      <w:pPr>
        <w:jc w:val="both"/>
        <w:rPr>
          <w:rFonts w:ascii="Arial" w:hAnsi="Arial" w:cs="Arial"/>
        </w:rPr>
      </w:pPr>
    </w:p>
    <w:p w:rsidR="005E33E5" w:rsidRPr="00215BBF" w:rsidRDefault="005E33E5" w:rsidP="005E33E5">
      <w:pPr>
        <w:jc w:val="both"/>
        <w:rPr>
          <w:rFonts w:ascii="Arial" w:hAnsi="Arial" w:cs="Arial"/>
        </w:rPr>
      </w:pPr>
      <w:r w:rsidRPr="00215BBF">
        <w:rPr>
          <w:rFonts w:ascii="Arial" w:hAnsi="Arial" w:cs="Arial"/>
          <w:b/>
        </w:rPr>
        <w:t>Preparación de la actividad:</w:t>
      </w:r>
      <w:r w:rsidRPr="00215BBF">
        <w:rPr>
          <w:rFonts w:ascii="Arial" w:hAnsi="Arial" w:cs="Arial"/>
        </w:rPr>
        <w:t xml:space="preserve"> El docente pedirá a cada alumno realizar una bitácora de 72 hrs de preferencia llevada a cabo durante los días martes, miércoles, jueves y sábado o domingo. Tanto como el profesor como los alumnos anotarán en una hoja los siguientes datos: hora de la actividad, duración de la actividad, alimentos consumidos, cantidades aproximadas de alimento, marcas de alimentos. </w:t>
      </w:r>
    </w:p>
    <w:p w:rsidR="005E33E5" w:rsidRPr="00215BBF" w:rsidRDefault="005E33E5" w:rsidP="005E33E5">
      <w:pPr>
        <w:jc w:val="both"/>
        <w:rPr>
          <w:rFonts w:ascii="Arial" w:hAnsi="Arial" w:cs="Arial"/>
        </w:rPr>
      </w:pPr>
    </w:p>
    <w:p w:rsidR="005E33E5" w:rsidRPr="00215BBF" w:rsidRDefault="005E33E5" w:rsidP="005E33E5">
      <w:pPr>
        <w:jc w:val="both"/>
        <w:rPr>
          <w:rFonts w:ascii="Arial" w:hAnsi="Arial" w:cs="Arial"/>
        </w:rPr>
      </w:pPr>
      <w:r w:rsidRPr="00215BBF">
        <w:rPr>
          <w:rFonts w:ascii="Arial" w:hAnsi="Arial" w:cs="Arial"/>
          <w:b/>
        </w:rPr>
        <w:t>Mecánica de aplicación:</w:t>
      </w:r>
      <w:r w:rsidRPr="00215BBF">
        <w:rPr>
          <w:rFonts w:ascii="Arial" w:hAnsi="Arial" w:cs="Arial"/>
        </w:rPr>
        <w:t xml:space="preserve"> 1. Se le pedirá a cada alumno que realice una bitácora de 72 horas (martes, jueves, domingo), anotando todas las actividades que realiza, desde que se levanta hasta que se acuesta. Dentro de ésta también anotará todo su consumo de alimentos anotando la hora, alimentos consumidos, cantidades aproximadas consumidas, marcas de los alimentos. 2. Posteriormente en grupos de 3 personas y analizarán las bitácoras que realizaron y harán modificaciones a sus hábitos alimentarios, de vida y productos alimentarios que consideren deberán cambiar para mantener una mejor calidad de vida.  </w:t>
      </w:r>
    </w:p>
    <w:p w:rsidR="005E33E5" w:rsidRPr="00215BBF" w:rsidRDefault="005E33E5" w:rsidP="005E33E5">
      <w:pPr>
        <w:jc w:val="both"/>
        <w:rPr>
          <w:rFonts w:ascii="Arial" w:hAnsi="Arial" w:cs="Arial"/>
        </w:rPr>
      </w:pPr>
    </w:p>
    <w:p w:rsidR="005E33E5" w:rsidRPr="00215BBF" w:rsidRDefault="005E33E5" w:rsidP="005E33E5">
      <w:pPr>
        <w:jc w:val="both"/>
        <w:rPr>
          <w:rFonts w:ascii="Arial" w:hAnsi="Arial" w:cs="Arial"/>
        </w:rPr>
      </w:pPr>
      <w:r w:rsidRPr="00215BBF">
        <w:rPr>
          <w:rFonts w:ascii="Arial" w:hAnsi="Arial" w:cs="Arial"/>
          <w:b/>
        </w:rPr>
        <w:t>Sustento técnico:</w:t>
      </w:r>
      <w:r w:rsidRPr="00215BBF">
        <w:rPr>
          <w:rFonts w:ascii="Arial" w:hAnsi="Arial" w:cs="Arial"/>
        </w:rPr>
        <w:t xml:space="preserve"> La salud se define como el estado de completo bienestar físico, mental y social y no solamente la ausencia de enfermedad. Es el logro del máximo nivel de bienestar físico, mental y social y de la capacidad de funcionamiento que permiten los factores sociales en los que viven inmersos el individuo y la colectividad. Los determinantes para lograr dicho estado de salud son: • Biología humana: condicionada por la genética. • Medioambiente: contaminantes fisicoquímicos, psicosociales, culturales, clima.   • Estilo de vida (conductas de salud y nutrición). • Sistemas de asistencia sanitaria (higiene). Todos estos elementos intervienen en el autocuidado que podamos darle a nuestro cuerpo y así asegurar una buena calidad de vida. La educación para la salud es un proceso planificado y sistemático de comunicación y de enseñanza-aprendizaje, orientado a facilitar la adquisición, elección y mantenimiento de prácticas saludables y evitar las prácticas de riesgo.</w:t>
      </w:r>
    </w:p>
    <w:p w:rsidR="005E33E5" w:rsidRPr="00215BBF" w:rsidRDefault="005E33E5" w:rsidP="005E33E5">
      <w:pPr>
        <w:jc w:val="both"/>
        <w:rPr>
          <w:rFonts w:ascii="Arial" w:hAnsi="Arial" w:cs="Arial"/>
        </w:rPr>
      </w:pPr>
    </w:p>
    <w:p w:rsidR="0099003B" w:rsidRPr="005E33E5" w:rsidRDefault="005E33E5" w:rsidP="005E33E5">
      <w:pPr>
        <w:jc w:val="both"/>
        <w:rPr>
          <w:rFonts w:ascii="Arial" w:hAnsi="Arial" w:cs="Arial"/>
          <w:b/>
          <w:bCs/>
          <w:color w:val="000000"/>
        </w:rPr>
      </w:pPr>
      <w:r w:rsidRPr="00215BBF">
        <w:rPr>
          <w:rFonts w:ascii="Arial" w:hAnsi="Arial" w:cs="Arial"/>
          <w:b/>
          <w:bCs/>
          <w:color w:val="000000"/>
        </w:rPr>
        <w:lastRenderedPageBreak/>
        <w:t xml:space="preserve">Seguimiento: </w:t>
      </w:r>
      <w:r w:rsidRPr="00215BBF">
        <w:rPr>
          <w:rFonts w:ascii="Arial" w:hAnsi="Arial" w:cs="Arial"/>
          <w:color w:val="000000"/>
        </w:rPr>
        <w:t>Está actividad se deberá realizar cada mes para asegurar el cambio de hábitos en los estudiantes.</w:t>
      </w:r>
    </w:p>
    <w:sectPr w:rsidR="0099003B" w:rsidRPr="005E33E5"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E2B69"/>
    <w:rsid w:val="001A0B52"/>
    <w:rsid w:val="00271AD7"/>
    <w:rsid w:val="002C7241"/>
    <w:rsid w:val="002D14B1"/>
    <w:rsid w:val="004B0D6E"/>
    <w:rsid w:val="00514DB0"/>
    <w:rsid w:val="00556363"/>
    <w:rsid w:val="00585E8C"/>
    <w:rsid w:val="005A0B46"/>
    <w:rsid w:val="005E33E5"/>
    <w:rsid w:val="00803715"/>
    <w:rsid w:val="00897856"/>
    <w:rsid w:val="009214E7"/>
    <w:rsid w:val="0099003B"/>
    <w:rsid w:val="009D782A"/>
    <w:rsid w:val="00A26522"/>
    <w:rsid w:val="00BE0F56"/>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DF271-206E-4AE8-A195-C8EA136BE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2174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2010-06-30T18:56:00Z</dcterms:created>
  <dcterms:modified xsi:type="dcterms:W3CDTF">2010-06-30T18:56:00Z</dcterms:modified>
</cp:coreProperties>
</file>